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Rutina diaria para estimular el habla (0–36 meses)</w:t>
      </w:r>
    </w:p>
    <w:p>
      <w:r>
        <w:t>Instrucciones: Marca las actividades que realices cada día. Usa la columna "Palabras nuevas" para anotar las primeras palabras o frases que diga el bebé.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Edad</w:t>
            </w:r>
          </w:p>
        </w:tc>
        <w:tc>
          <w:tcPr>
            <w:tcW w:type="dxa" w:w="2160"/>
          </w:tcPr>
          <w:p>
            <w:r>
              <w:t>Actividad diaria</w:t>
            </w:r>
          </w:p>
        </w:tc>
        <w:tc>
          <w:tcPr>
            <w:tcW w:type="dxa" w:w="2160"/>
          </w:tcPr>
          <w:p>
            <w:r>
              <w:t>Objetivo</w:t>
            </w:r>
          </w:p>
        </w:tc>
        <w:tc>
          <w:tcPr>
            <w:tcW w:type="dxa" w:w="2160"/>
          </w:tcPr>
          <w:p>
            <w:r>
              <w:t>Palabras nuevas</w:t>
            </w:r>
          </w:p>
        </w:tc>
      </w:tr>
      <w:tr>
        <w:tc>
          <w:tcPr>
            <w:tcW w:type="dxa" w:w="2160"/>
          </w:tcPr>
          <w:p>
            <w:r>
              <w:t>0–6 meses</w:t>
            </w:r>
          </w:p>
        </w:tc>
        <w:tc>
          <w:tcPr>
            <w:tcW w:type="dxa" w:w="2160"/>
          </w:tcPr>
          <w:p>
            <w:r>
              <w:t>Hablar y cantar 5–10 minutos; responder a arrullos</w:t>
            </w:r>
          </w:p>
        </w:tc>
        <w:tc>
          <w:tcPr>
            <w:tcW w:type="dxa" w:w="2160"/>
          </w:tcPr>
          <w:p>
            <w:r>
              <w:t>Estimular contacto social y oído lingüístico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6–12 meses</w:t>
            </w:r>
          </w:p>
        </w:tc>
        <w:tc>
          <w:tcPr>
            <w:tcW w:type="dxa" w:w="2160"/>
          </w:tcPr>
          <w:p>
            <w:r>
              <w:t>Leer 5–10 minutos; nombrar objetos durante el juego</w:t>
            </w:r>
          </w:p>
        </w:tc>
        <w:tc>
          <w:tcPr>
            <w:tcW w:type="dxa" w:w="2160"/>
          </w:tcPr>
          <w:p>
            <w:r>
              <w:t>Fomentar asociación objeto–palabra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12–24 meses</w:t>
            </w:r>
          </w:p>
        </w:tc>
        <w:tc>
          <w:tcPr>
            <w:tcW w:type="dxa" w:w="2160"/>
          </w:tcPr>
          <w:p>
            <w:r>
              <w:t>Expansión de frases: repetir y ampliar lo que dice</w:t>
            </w:r>
          </w:p>
        </w:tc>
        <w:tc>
          <w:tcPr>
            <w:tcW w:type="dxa" w:w="2160"/>
          </w:tcPr>
          <w:p>
            <w:r>
              <w:t>Aumentar vocabulario y combinar palabras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24–36 meses</w:t>
            </w:r>
          </w:p>
        </w:tc>
        <w:tc>
          <w:tcPr>
            <w:tcW w:type="dxa" w:w="2160"/>
          </w:tcPr>
          <w:p>
            <w:r>
              <w:t>Conversaciones cortas; preguntas abiertas</w:t>
            </w:r>
          </w:p>
        </w:tc>
        <w:tc>
          <w:tcPr>
            <w:tcW w:type="dxa" w:w="2160"/>
          </w:tcPr>
          <w:p>
            <w:r>
              <w:t>Mejorar gramática y uso de pronombres</w:t>
            </w:r>
          </w:p>
        </w:tc>
        <w:tc>
          <w:tcPr>
            <w:tcW w:type="dxa" w:w="2160"/>
          </w:tcPr>
          <w:p>
            <w:r/>
          </w:p>
        </w:tc>
      </w:tr>
    </w:tbl>
    <w:p>
      <w:r>
        <w:br/>
        <w:t>Consejos rápidos:</w:t>
      </w:r>
    </w:p>
    <w:p>
      <w:r>
        <w:t>- Apaga la TV y la radio durante el tiempo de juego interactivo.</w:t>
      </w:r>
    </w:p>
    <w:p>
      <w:r>
        <w:t>- Evita pantallas antes de los 18–24 meses; prioriza interacción humana.</w:t>
      </w:r>
    </w:p>
    <w:p>
      <w:r>
        <w:t>- Responde siempre a sus intentos vocales; espera 3–5 segundos para fomentar el turno conversacional.</w:t>
      </w:r>
    </w:p>
    <w:p>
      <w:r>
        <w:t>- Usa frases simples y repite palabras clave 2–3 veces en contexto.</w:t>
      </w:r>
    </w:p>
    <w:p>
      <w:r>
        <w:br/>
        <w:t>Señales de alerta (consultar al pediatra):</w:t>
      </w:r>
    </w:p>
    <w:p>
      <w:r>
        <w:t>- A los 12 meses: sin gorjeos ni primeras palabras intencionadas.</w:t>
      </w:r>
    </w:p>
    <w:p>
      <w:r>
        <w:t>- A los 18 meses: menos de 4 palabras comprensibles.</w:t>
      </w:r>
    </w:p>
    <w:p>
      <w:r>
        <w:t>- A los 24 meses: no imita palabras ni combina palabras.</w:t>
      </w:r>
    </w:p>
    <w:p>
      <w:r>
        <w:t>- A los 36 meses: no nombra objetos cotidianos ni mantiene conversaciones.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