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Guion de pausa de 60 segundos</w:t>
      </w:r>
    </w:p>
    <w:p>
      <w:r>
        <w:rPr>
          <w:sz w:val="24"/>
        </w:rPr>
        <w:t>1. Reconoce que estás empezando a perder la paciencia.</w:t>
      </w:r>
    </w:p>
    <w:p>
      <w:r>
        <w:rPr>
          <w:sz w:val="24"/>
        </w:rPr>
        <w:t>2. Di en voz baja o piensa: "Necesito un minuto para calmarme."</w:t>
      </w:r>
    </w:p>
    <w:p>
      <w:r>
        <w:rPr>
          <w:sz w:val="24"/>
        </w:rPr>
        <w:t>3. Respira profundamente 10 veces, inhalando por la nariz y exhalando por la boca.</w:t>
      </w:r>
    </w:p>
    <w:p>
      <w:r>
        <w:rPr>
          <w:sz w:val="24"/>
        </w:rPr>
        <w:t>4. Cuenta hasta 10 lentamente para centrar tu mente.</w:t>
      </w:r>
    </w:p>
    <w:p>
      <w:r>
        <w:rPr>
          <w:sz w:val="24"/>
        </w:rPr>
        <w:t>5. Si es posible, aléjate físicamente por 30 segundos a un lugar tranquilo.</w:t>
      </w:r>
    </w:p>
    <w:p>
      <w:r>
        <w:rPr>
          <w:sz w:val="24"/>
        </w:rPr>
        <w:t>6. Visualiza una respuesta calmada y positiva a la situación.</w:t>
      </w:r>
    </w:p>
    <w:p>
      <w:r>
        <w:rPr>
          <w:sz w:val="24"/>
        </w:rPr>
        <w:t>7. Vuelve a la situación con una actitud más serena y abierta.</w:t>
      </w:r>
    </w:p>
    <w:p>
      <w:r>
        <w:rPr>
          <w:sz w:val="24"/>
        </w:rPr>
        <w:t>8. Si la situación continúa siendo difícil, repite la pausa o pide ayuda si es necesario.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