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A1A1A"/>
          <w:sz w:val="40"/>
        </w:rPr>
        <w:t>Checklist: Presencia ejecutiva en 10 minutos</w:t>
      </w:r>
    </w:p>
    <w:p>
      <w:r>
        <w:rPr>
          <w:i/>
        </w:rPr>
        <w:t>Plantilla rápida para preparar tu comunicación con impacto</w:t>
      </w:r>
    </w:p>
    <w:p>
      <w:r>
        <w:rPr>
          <w:b/>
          <w:sz w:val="24"/>
        </w:rPr>
        <w:t>Logro reciente (contexto + métrica):</w:t>
      </w:r>
    </w:p>
    <w:p>
      <w:r>
        <w:rPr>
          <w:i/>
          <w:color w:val="5A5A5A"/>
        </w:rPr>
        <w:t>Ej.: Reducimos tiempos de entrega de 8 a 5 días (−37%).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Mensaje clave para esta semana:</w:t>
      </w:r>
    </w:p>
    <w:p>
      <w:r>
        <w:rPr>
          <w:i/>
          <w:color w:val="5A5A5A"/>
        </w:rPr>
        <w:t>Una frase. Claro, directo y orientado a valor.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Petición concreta (recurso + plazo):</w:t>
      </w:r>
    </w:p>
    <w:p>
      <w:r>
        <w:rPr>
          <w:i/>
          <w:color w:val="5A5A5A"/>
        </w:rPr>
        <w:t>Qué necesitas, para qué y para cuándo. Evita vaguedades.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Señales de voz/postura a vigilar:</w:t>
      </w:r>
    </w:p>
    <w:p>
      <w:r>
        <w:rPr>
          <w:i/>
          <w:color w:val="5A5A5A"/>
        </w:rPr>
        <w:t>Ritmo, volumen, pausas; postura erguida, manos visibles, contacto visual.</w:t>
      </w:r>
    </w:p>
    <w:p>
      <w:r>
        <w:t>• Mantener ritmo estable y pausas después de puntos clave.</w:t>
      </w:r>
    </w:p>
    <w:p>
      <w:r>
        <w:t>• Evitar muletillas y finales ascendentes en afirmaciones.</w:t>
      </w:r>
    </w:p>
    <w:p>
      <w:r>
        <w:t>• Postura: hombros atrás, pies firmes, manos a la vista.</w:t>
      </w:r>
    </w:p>
    <w:p>
      <w:r>
        <w:rPr>
          <w:b/>
          <w:sz w:val="24"/>
        </w:rPr>
        <w:t>Próxima reunión crítica (objetivo + 1 dato de apoyo):</w:t>
      </w:r>
    </w:p>
    <w:p>
      <w:r>
        <w:rPr>
          <w:i/>
          <w:color w:val="5A5A5A"/>
        </w:rPr>
        <w:t>Define el resultado esperado y un dato que lo respalde.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Seguimiento (fecha y criterio de éxito):</w:t>
      </w:r>
    </w:p>
    <w:p>
      <w:r>
        <w:rPr>
          <w:i/>
          <w:color w:val="5A5A5A"/>
        </w:rPr>
        <w:t>Ej.: Revisión el 20/10; éxito = aprobación de la propuesta o plan de piloto.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/>
    <w:p>
      <w:r>
        <w:rPr>
          <w:i/>
        </w:rPr>
        <w:t>Tip: abre con el valor para el negocio, formula la petición y cierra con fecha de revisión.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