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Mini Guía para Fomentar la Marcha en Bebés</w:t>
      </w:r>
    </w:p>
    <w:p>
      <w:r>
        <w:t>Consejos breves y prácticos — Versión con referencia AEP</w:t>
      </w:r>
    </w:p>
    <w:p>
      <w:pPr>
        <w:pStyle w:val="ListBullet"/>
      </w:pPr>
      <w:r>
        <w:t>- Proporcione tiempo diario para que el bebé practique estar de pie y caminar.</w:t>
      </w:r>
    </w:p>
    <w:p>
      <w:pPr>
        <w:pStyle w:val="ListBullet"/>
      </w:pPr>
      <w:r>
        <w:t>- Use juguetes para motivar al bebé a moverse y dar pasos.</w:t>
      </w:r>
    </w:p>
    <w:p>
      <w:pPr>
        <w:pStyle w:val="ListBullet"/>
      </w:pPr>
      <w:r>
        <w:t>- Asegure un entorno seguro para que el bebé explore caminando.</w:t>
      </w:r>
    </w:p>
    <w:p>
      <w:pPr>
        <w:pStyle w:val="ListBullet"/>
      </w:pPr>
      <w:r>
        <w:t>- Evite el uso excesivo de andadores o dispositivos que limiten el movimiento natural.</w:t>
      </w:r>
    </w:p>
    <w:p>
      <w:pPr>
        <w:pStyle w:val="ListBullet"/>
      </w:pPr>
      <w:r>
        <w:t>- Elogie y apoye cada intento de caminar del bebé.</w:t>
      </w:r>
    </w:p>
    <w:p>
      <w:pPr>
        <w:pStyle w:val="Heading2"/>
      </w:pPr>
      <w:r>
        <w:t>Referencia</w:t>
      </w:r>
    </w:p>
    <w:p>
      <w:r>
        <w:t>Fuente: Asociación Española de Pediatría (AEP). GUÍA PRÁCTICA PARA PADRES. Desde el nacimiento hasta los 3 años. Disponible en: https://enfamilia.aeped.es/sites/enfamilia.aeped.es/files/guia_practica_padres_aep_1.pdf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Fuente: Asociación Española de Pediatría (AEP)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