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Cómo manejar el miedo al baño en bebés y niños</w:t>
      </w:r>
    </w:p>
    <w:p>
      <w:r>
        <w:t>Guía práctica para ayudar a tu hijo a superar el miedo y disfrutar la hora del baño.</w:t>
      </w:r>
    </w:p>
    <w:p>
      <w:pPr>
        <w:pStyle w:val="Heading2"/>
      </w:pPr>
      <w:r>
        <w:t>Checklist para padres y cuidadores:</w:t>
      </w:r>
    </w:p>
    <w:p>
      <w:r>
        <w:t>- [ ] Usar un pequeño baño para bebés para mayor seguridad.</w:t>
      </w:r>
    </w:p>
    <w:p>
      <w:r>
        <w:t>- [ ] Asegurar que el agua esté a temperatura corporal.</w:t>
      </w:r>
    </w:p>
    <w:p>
      <w:r>
        <w:t>- [ ] Introducir el baño gradualmente, empezando con baños de esponja.</w:t>
      </w:r>
    </w:p>
    <w:p>
      <w:r>
        <w:t>- [ ] Bañarse con el niño para que se sienta seguro.</w:t>
      </w:r>
    </w:p>
    <w:p>
      <w:r>
        <w:t>- [ ] Usar asiento de baño y alfombrilla antideslizante.</w:t>
      </w:r>
    </w:p>
    <w:p>
      <w:r>
        <w:t>- [ ] Evitar el sonido del desagüe sacando al niño antes.</w:t>
      </w:r>
    </w:p>
    <w:p>
      <w:r>
        <w:t>- [ ] Utilizar champú para bebés y gorros especiales para proteger los ojos.</w:t>
      </w:r>
    </w:p>
    <w:p>
      <w:r>
        <w:t>- [ ] Probar la ducha si el baño no funciona.</w:t>
      </w:r>
    </w:p>
    <w:p>
      <w:r>
        <w:t>- [ ] Hacer el baño divertido con juguetes y canciones.</w:t>
      </w:r>
    </w:p>
    <w:p>
      <w:r>
        <w:t>- [ ] Elogiar y animar cada avance para crear una experiencia positiva.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