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Checklist: Desarrollo de habilidades sociales en niños</w:t>
      </w:r>
    </w:p>
    <w:p>
      <w:r>
        <w:t>Guía práctica para padres con pasos para fomentar amistades saludables y habilidades sociales.</w:t>
      </w:r>
    </w:p>
    <w:p>
      <w:pPr>
        <w:pStyle w:val="Heading2"/>
      </w:pPr>
      <w:r>
        <w:t>Checklist para padres y cuidadores:</w:t>
      </w:r>
    </w:p>
    <w:p>
      <w:r>
        <w:t>- [ ] Enseñar a saludar con una sonrisa o saludo verbal.</w:t>
      </w:r>
    </w:p>
    <w:p>
      <w:r>
        <w:t>- [ ] Fomentar la participación en juegos grupales.</w:t>
      </w:r>
    </w:p>
    <w:p>
      <w:r>
        <w:t>- [ ] Organizar citas de juego con pocos niños para facilitar la interacción.</w:t>
      </w:r>
    </w:p>
    <w:p>
      <w:r>
        <w:t>- [ ] Seleccionar juguetes que promuevan el juego compartido.</w:t>
      </w:r>
    </w:p>
    <w:p>
      <w:r>
        <w:t>- [ ] Crear espacios cómodos y ordenados para jugar.</w:t>
      </w:r>
    </w:p>
    <w:p>
      <w:r>
        <w:t>- [ ] Modelar comportamientos sociales positivos como compartir y escuchar.</w:t>
      </w:r>
    </w:p>
    <w:p>
      <w:r>
        <w:t>- [ ] Celebrar y reforzar los éxitos sociales de su hijo.</w:t>
      </w:r>
    </w:p>
    <w:p>
      <w:r>
        <w:t>- [ ] Observar y apoyar en dificultades de comunicación o interacción.</w:t>
      </w:r>
    </w:p>
    <w:p>
      <w:r>
        <w:t>- [ ] Fomentar la empatía y el respeto hacia los demás.</w:t>
      </w:r>
    </w:p>
    <w:p>
      <w:r>
        <w:t>- [ ] Buscar ayuda profesional si es necesario.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